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/>
        <w:jc w:val="center"/>
        <w:rPr>
          <w:rFonts w:ascii="宋体"/>
          <w:b/>
          <w:color w:val="FF0000"/>
          <w:spacing w:val="8"/>
          <w:w w:val="80"/>
          <w:sz w:val="72"/>
          <w:szCs w:val="72"/>
        </w:rPr>
      </w:pPr>
      <w:r>
        <w:rPr>
          <w:rFonts w:hint="eastAsia" w:ascii="宋体" w:hAnsi="宋体"/>
          <w:b/>
          <w:color w:val="FF0000"/>
          <w:spacing w:val="8"/>
          <w:w w:val="80"/>
          <w:sz w:val="72"/>
          <w:szCs w:val="72"/>
        </w:rPr>
        <w:t>河南省职业技术教育学会文件</w:t>
      </w:r>
    </w:p>
    <w:p>
      <w:pPr>
        <w:snapToGrid w:val="0"/>
        <w:spacing w:beforeLines="100"/>
        <w:jc w:val="center"/>
        <w:rPr>
          <w:rFonts w:ascii="仿宋_GB2312" w:hAnsi="宋体" w:eastAsia="仿宋_GB2312"/>
          <w:color w:val="FF0000"/>
          <w:spacing w:val="8"/>
          <w:w w:val="80"/>
          <w:sz w:val="72"/>
          <w:szCs w:val="72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豫职教会秘</w:t>
      </w:r>
      <w:r>
        <w:rPr>
          <w:rFonts w:ascii="仿宋_GB2312" w:hAnsi="宋体" w:eastAsia="仿宋_GB2312" w:cs="宋体"/>
          <w:color w:val="333333"/>
          <w:kern w:val="0"/>
          <w:sz w:val="24"/>
          <w:szCs w:val="24"/>
        </w:rPr>
        <w:t>[20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仿宋_GB2312" w:hAnsi="宋体" w:eastAsia="仿宋_GB2312" w:cs="宋体"/>
          <w:color w:val="333333"/>
          <w:kern w:val="0"/>
          <w:sz w:val="24"/>
          <w:szCs w:val="24"/>
        </w:rPr>
        <w:t xml:space="preserve">]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 xml:space="preserve">02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号</w:t>
      </w:r>
    </w:p>
    <w:p>
      <w:pPr>
        <w:rPr>
          <w:rFonts w:ascii="宋体"/>
          <w:b/>
          <w:sz w:val="44"/>
          <w:szCs w:val="44"/>
        </w:rPr>
      </w:pPr>
      <w:r>
        <w:rPr>
          <w:rFonts w:ascii="宋体" w:hAnsi="宋体"/>
          <w:color w:val="FF0000"/>
          <w:sz w:val="44"/>
          <w:szCs w:val="44"/>
          <w:u w:val="single"/>
        </w:rPr>
        <w:t xml:space="preserve">                                     </w:t>
      </w:r>
      <w:r>
        <w:rPr>
          <w:rFonts w:ascii="宋体" w:hAnsi="宋体"/>
          <w:b/>
          <w:sz w:val="48"/>
          <w:szCs w:val="48"/>
        </w:rPr>
        <w:t xml:space="preserve"> </w:t>
      </w:r>
    </w:p>
    <w:p/>
    <w:tbl>
      <w:tblPr>
        <w:tblStyle w:val="4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7FDFF"/>
            <w:vAlign w:val="center"/>
          </w:tcPr>
          <w:p>
            <w:pPr>
              <w:widowControl/>
              <w:spacing w:line="480" w:lineRule="auto"/>
              <w:jc w:val="center"/>
              <w:outlineLvl w:val="0"/>
              <w:rPr>
                <w:rFonts w:ascii="宋体" w:cs="宋体"/>
                <w:b/>
                <w:color w:val="333333"/>
                <w:kern w:val="36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333333"/>
                <w:kern w:val="36"/>
                <w:sz w:val="44"/>
                <w:szCs w:val="44"/>
              </w:rPr>
              <w:t>关于</w:t>
            </w:r>
            <w:r>
              <w:rPr>
                <w:rFonts w:hint="eastAsia" w:ascii="宋体" w:hAnsi="宋体" w:cs="宋体"/>
                <w:b/>
                <w:color w:val="333333"/>
                <w:kern w:val="36"/>
                <w:sz w:val="44"/>
                <w:szCs w:val="44"/>
                <w:lang w:val="en-US" w:eastAsia="zh-CN"/>
              </w:rPr>
              <w:t>缴</w:t>
            </w:r>
            <w:r>
              <w:rPr>
                <w:rFonts w:hint="eastAsia" w:ascii="宋体" w:hAnsi="宋体" w:cs="宋体"/>
                <w:b/>
                <w:color w:val="333333"/>
                <w:kern w:val="36"/>
                <w:sz w:val="44"/>
                <w:szCs w:val="44"/>
              </w:rPr>
              <w:t>纳</w:t>
            </w:r>
            <w:r>
              <w:rPr>
                <w:rFonts w:ascii="宋体" w:hAnsi="宋体" w:cs="宋体"/>
                <w:b/>
                <w:color w:val="333333"/>
                <w:kern w:val="36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color w:val="333333"/>
                <w:kern w:val="36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color w:val="333333"/>
                <w:kern w:val="36"/>
                <w:sz w:val="44"/>
                <w:szCs w:val="44"/>
              </w:rPr>
              <w:t>年度会费的通知</w:t>
            </w:r>
          </w:p>
        </w:tc>
      </w:tr>
    </w:tbl>
    <w:p>
      <w:pPr>
        <w:ind w:right="-624" w:rightChars="-297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right="-624" w:rightChars="-29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各会员单位、分支机构：</w:t>
      </w:r>
    </w:p>
    <w:p>
      <w:pPr>
        <w:spacing w:line="360" w:lineRule="auto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根据《河南省职业技术教育学会章程》（简称章程）和《关于调整会费标准和缴纳办法的通知》（豫职教学会</w:t>
      </w:r>
      <w:r>
        <w:rPr>
          <w:rFonts w:ascii="仿宋" w:hAnsi="仿宋" w:eastAsia="仿宋"/>
          <w:sz w:val="32"/>
          <w:szCs w:val="32"/>
        </w:rPr>
        <w:t>[2013]3</w:t>
      </w:r>
      <w:r>
        <w:rPr>
          <w:rFonts w:hint="eastAsia" w:ascii="仿宋" w:hAnsi="仿宋" w:eastAsia="仿宋"/>
          <w:sz w:val="32"/>
          <w:szCs w:val="32"/>
        </w:rPr>
        <w:t>号）有关规定，各会员单位和分支机构应按规定及时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纳会费。现将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年会费标准和缴纳办法通知如下：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会费标准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理事会员单位每年缴纳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元；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常务理事会员单位每年缴纳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元；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副会长会员单位每年缴纳</w:t>
      </w:r>
      <w:r>
        <w:rPr>
          <w:rFonts w:ascii="仿宋" w:hAnsi="仿宋" w:eastAsia="仿宋"/>
          <w:sz w:val="32"/>
          <w:szCs w:val="32"/>
        </w:rPr>
        <w:t>3000</w:t>
      </w:r>
      <w:r>
        <w:rPr>
          <w:rFonts w:hint="eastAsia" w:ascii="仿宋" w:hAnsi="仿宋" w:eastAsia="仿宋"/>
          <w:sz w:val="32"/>
          <w:szCs w:val="32"/>
        </w:rPr>
        <w:t>元；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有一定经济能力的会员单位，可自愿超过上述标准缴纳会费。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会费缴纳办法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按规定每年缴纳会费是学会章程规定的义务，单位会员应严格履行，并按照上述会费标准缴纳会费；</w:t>
      </w:r>
    </w:p>
    <w:p>
      <w:pPr>
        <w:pStyle w:val="8"/>
        <w:spacing w:line="360" w:lineRule="auto"/>
        <w:ind w:firstLine="316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请各会员单位、分支机构于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日之前将会费汇至学会银行账户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并与学会秘书处联系领取电子票据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汇款时，请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/>
          <w:b/>
          <w:sz w:val="32"/>
          <w:szCs w:val="32"/>
        </w:rPr>
        <w:t>在汇款用途一栏注明汇款单位。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学会银行账户：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开户单位：河南省职业技术教育学会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开户行：中国建设银行郑州农科路支行或花园路支行</w:t>
      </w: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</w:t>
      </w:r>
      <w:r>
        <w:rPr>
          <w:rFonts w:ascii="仿宋" w:hAnsi="仿宋" w:eastAsia="仿宋"/>
          <w:sz w:val="32"/>
          <w:szCs w:val="32"/>
        </w:rPr>
        <w:t xml:space="preserve">41001507010050205755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李向阳、余文静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 xml:space="preserve">0371—85901535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13273716997（李）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13253518861（余）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382905</wp:posOffset>
            </wp:positionV>
            <wp:extent cx="1371600" cy="1337310"/>
            <wp:effectExtent l="0" t="0" r="0" b="152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t xml:space="preserve">                   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30C"/>
    <w:multiLevelType w:val="multilevel"/>
    <w:tmpl w:val="2C84030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E"/>
    <w:rsid w:val="00013226"/>
    <w:rsid w:val="000153E6"/>
    <w:rsid w:val="00066B5B"/>
    <w:rsid w:val="0007327A"/>
    <w:rsid w:val="00082607"/>
    <w:rsid w:val="00091A20"/>
    <w:rsid w:val="000A2265"/>
    <w:rsid w:val="000E2035"/>
    <w:rsid w:val="000F3B26"/>
    <w:rsid w:val="00142885"/>
    <w:rsid w:val="002728AB"/>
    <w:rsid w:val="002B2708"/>
    <w:rsid w:val="002D5D96"/>
    <w:rsid w:val="003016F7"/>
    <w:rsid w:val="00311541"/>
    <w:rsid w:val="00333F23"/>
    <w:rsid w:val="00350E0B"/>
    <w:rsid w:val="003F4859"/>
    <w:rsid w:val="00407530"/>
    <w:rsid w:val="004164F9"/>
    <w:rsid w:val="0041656D"/>
    <w:rsid w:val="00420EF1"/>
    <w:rsid w:val="00444393"/>
    <w:rsid w:val="00462C29"/>
    <w:rsid w:val="004B6B47"/>
    <w:rsid w:val="004B6EB7"/>
    <w:rsid w:val="004F6A7E"/>
    <w:rsid w:val="00564B58"/>
    <w:rsid w:val="0057365B"/>
    <w:rsid w:val="00582F0E"/>
    <w:rsid w:val="005E6E65"/>
    <w:rsid w:val="00623866"/>
    <w:rsid w:val="00643301"/>
    <w:rsid w:val="0067471F"/>
    <w:rsid w:val="00704874"/>
    <w:rsid w:val="00723D76"/>
    <w:rsid w:val="007775FE"/>
    <w:rsid w:val="00787492"/>
    <w:rsid w:val="00796502"/>
    <w:rsid w:val="00800B74"/>
    <w:rsid w:val="008067AF"/>
    <w:rsid w:val="00952F32"/>
    <w:rsid w:val="009B5597"/>
    <w:rsid w:val="009D0AD5"/>
    <w:rsid w:val="009F2277"/>
    <w:rsid w:val="009F522D"/>
    <w:rsid w:val="00A360B2"/>
    <w:rsid w:val="00A50057"/>
    <w:rsid w:val="00A563E0"/>
    <w:rsid w:val="00AB50D0"/>
    <w:rsid w:val="00B501F4"/>
    <w:rsid w:val="00B56DF8"/>
    <w:rsid w:val="00BF5D2E"/>
    <w:rsid w:val="00CF3869"/>
    <w:rsid w:val="00D03DC5"/>
    <w:rsid w:val="00D16950"/>
    <w:rsid w:val="00DF3516"/>
    <w:rsid w:val="00E0291D"/>
    <w:rsid w:val="00E55C30"/>
    <w:rsid w:val="00E95C4C"/>
    <w:rsid w:val="00EA3E08"/>
    <w:rsid w:val="00EC1BED"/>
    <w:rsid w:val="00F03759"/>
    <w:rsid w:val="00F351CE"/>
    <w:rsid w:val="00F4140E"/>
    <w:rsid w:val="00FF71D5"/>
    <w:rsid w:val="056E4840"/>
    <w:rsid w:val="078B5D19"/>
    <w:rsid w:val="0AB766CD"/>
    <w:rsid w:val="11165C93"/>
    <w:rsid w:val="287F5ECD"/>
    <w:rsid w:val="4E1B702E"/>
    <w:rsid w:val="4F9E403E"/>
    <w:rsid w:val="5853335E"/>
    <w:rsid w:val="79B82D43"/>
    <w:rsid w:val="7AA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161</Words>
  <Characters>923</Characters>
  <Lines>0</Lines>
  <Paragraphs>0</Paragraphs>
  <TotalTime>50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2018-03-22T07:45:00Z</dcterms:created>
  <dc:creator>微软用户</dc:creator>
  <cp:lastModifiedBy>余文静</cp:lastModifiedBy>
  <cp:lastPrinted>2019-04-26T09:02:00Z</cp:lastPrinted>
  <dcterms:modified xsi:type="dcterms:W3CDTF">2020-10-15T08:39:58Z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